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消火栓检查记录表</w:t>
      </w:r>
    </w:p>
    <w:p>
      <w:pPr>
        <w:jc w:val="center"/>
        <w:rPr>
          <w:rFonts w:hint="default" w:eastAsiaTheme="minorEastAsia"/>
          <w:sz w:val="22"/>
          <w:szCs w:val="28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12685"/>
            <wp:effectExtent l="0" t="0" r="2540" b="12065"/>
            <wp:docPr id="1" name="图片 1" descr="0b6da3bea30df9ecc3aefc3b27eaaa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b6da3bea30df9ecc3aefc3b27eaaa6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br w:type="textWrapping"/>
      </w:r>
      <w:r>
        <w:rPr>
          <w:rFonts w:hint="eastAsia" w:eastAsiaTheme="minorEastAsia"/>
          <w:lang w:eastAsia="zh-CN"/>
        </w:rPr>
        <w:br w:type="textWrapping"/>
      </w:r>
      <w:r>
        <w:rPr>
          <w:rFonts w:hint="eastAsia" w:ascii="方正仿宋_GB2312" w:hAnsi="方正仿宋_GB2312" w:eastAsia="方正仿宋_GB2312" w:cs="方正仿宋_GB2312"/>
          <w:b/>
          <w:bCs/>
          <w:color w:val="FF0000"/>
          <w:sz w:val="32"/>
          <w:szCs w:val="32"/>
          <w:lang w:val="en-US" w:eastAsia="zh-CN"/>
        </w:rPr>
        <w:t>备注：双面印制，每月两次进行检查填写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A0E9BFAC-0C85-4EDF-8CBE-73E3E718EA9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C89EAB0-6AC9-4CDF-AB91-28323BC0C24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20624CD7-F3ED-4691-81D6-377E0E20CB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NWU2MGI0ODk2YTg5ZmUwZTgyMjc4NmVkMGY0MjgifQ=="/>
  </w:docVars>
  <w:rsids>
    <w:rsidRoot w:val="00000000"/>
    <w:rsid w:val="562F1CF3"/>
    <w:rsid w:val="60BC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2024-03-11T06:52:00Z</dcterms:created>
  <dc:creator>BWC-LHY</dc:creator>
  <cp:lastModifiedBy>Aoty</cp:lastModifiedBy>
  <dcterms:modified xsi:type="dcterms:W3CDTF">2024-03-11T06:55:34Z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398DB36C7397413093766AA6FD1C851E_12</vt:lpwstr>
  </property>
</Properties>
</file>